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F0" w:rsidRDefault="006141F0" w:rsidP="006141F0">
      <w:pPr>
        <w:pStyle w:val="Title"/>
        <w:jc w:val="center"/>
        <w:rPr>
          <w:rFonts w:ascii="Noteworthy Light" w:hAnsi="Noteworthy Light"/>
          <w:sz w:val="32"/>
          <w:szCs w:val="32"/>
        </w:rPr>
      </w:pPr>
    </w:p>
    <w:p w:rsidR="00987890" w:rsidRPr="006141F0" w:rsidRDefault="006141F0" w:rsidP="006141F0">
      <w:pPr>
        <w:pStyle w:val="Title"/>
        <w:jc w:val="center"/>
        <w:rPr>
          <w:rFonts w:ascii="Noteworthy Light" w:hAnsi="Noteworthy Light"/>
          <w:sz w:val="32"/>
          <w:szCs w:val="32"/>
        </w:rPr>
      </w:pPr>
      <w:r w:rsidRPr="006141F0">
        <w:rPr>
          <w:rFonts w:ascii="Noteworthy Light" w:hAnsi="Noteworthy Light"/>
          <w:sz w:val="32"/>
          <w:szCs w:val="32"/>
        </w:rPr>
        <w:t xml:space="preserve">Reading Foundational Skill and </w:t>
      </w:r>
      <w:proofErr w:type="spellStart"/>
      <w:r w:rsidRPr="006141F0">
        <w:rPr>
          <w:rFonts w:ascii="Noteworthy Light" w:hAnsi="Noteworthy Light"/>
          <w:sz w:val="32"/>
          <w:szCs w:val="32"/>
        </w:rPr>
        <w:t>AIMSweb</w:t>
      </w:r>
      <w:proofErr w:type="spellEnd"/>
      <w:r w:rsidRPr="006141F0">
        <w:rPr>
          <w:rFonts w:ascii="Noteworthy Light" w:hAnsi="Noteworthy Light"/>
          <w:sz w:val="32"/>
          <w:szCs w:val="32"/>
        </w:rPr>
        <w:t xml:space="preserve"> Agenda</w:t>
      </w:r>
    </w:p>
    <w:p w:rsidR="006141F0" w:rsidRDefault="006141F0" w:rsidP="006141F0">
      <w:pPr>
        <w:pStyle w:val="Title"/>
        <w:jc w:val="center"/>
      </w:pPr>
      <w:r w:rsidRPr="006141F0">
        <w:rPr>
          <w:rFonts w:ascii="Noteworthy Light" w:hAnsi="Noteworthy Light"/>
          <w:sz w:val="32"/>
          <w:szCs w:val="32"/>
        </w:rPr>
        <w:t>November 12, 2012</w:t>
      </w:r>
    </w:p>
    <w:p w:rsidR="006141F0" w:rsidRDefault="006141F0" w:rsidP="006141F0">
      <w:pPr>
        <w:ind w:left="3600"/>
        <w:rPr>
          <w:rFonts w:ascii="Noteworthy Light" w:hAnsi="Noteworthy Light"/>
        </w:rPr>
      </w:pPr>
      <w:r>
        <w:rPr>
          <w:rFonts w:ascii="Noteworthy Light" w:hAnsi="Noteworthy Light"/>
          <w:noProof/>
        </w:rPr>
        <w:drawing>
          <wp:anchor distT="0" distB="0" distL="114300" distR="114300" simplePos="0" relativeHeight="251658240" behindDoc="0" locked="0" layoutInCell="1" allowOverlap="1" wp14:anchorId="41F6BCAA" wp14:editId="31B09149">
            <wp:simplePos x="0" y="0"/>
            <wp:positionH relativeFrom="column">
              <wp:posOffset>1662430</wp:posOffset>
            </wp:positionH>
            <wp:positionV relativeFrom="paragraph">
              <wp:posOffset>39370</wp:posOffset>
            </wp:positionV>
            <wp:extent cx="572770" cy="5105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1F0">
        <w:rPr>
          <w:rFonts w:ascii="Noteworthy Light" w:hAnsi="Noteworthy Light"/>
        </w:rPr>
        <w:t>Norms:</w:t>
      </w:r>
      <w:r>
        <w:rPr>
          <w:rFonts w:ascii="Noteworthy Light" w:hAnsi="Noteworthy Light"/>
        </w:rPr>
        <w:t xml:space="preserve"> </w:t>
      </w:r>
    </w:p>
    <w:p w:rsidR="006141F0" w:rsidRDefault="006141F0" w:rsidP="006141F0">
      <w:pPr>
        <w:ind w:left="3600"/>
        <w:rPr>
          <w:rFonts w:ascii="Noteworthy Light" w:hAnsi="Noteworthy Light"/>
        </w:rPr>
      </w:pPr>
      <w:r>
        <w:rPr>
          <w:rFonts w:ascii="Noteworthy Light" w:hAnsi="Noteworthy Light"/>
        </w:rPr>
        <w:t>Be attentive</w:t>
      </w:r>
    </w:p>
    <w:p w:rsidR="006141F0" w:rsidRDefault="006141F0" w:rsidP="006141F0">
      <w:pPr>
        <w:ind w:left="3600"/>
        <w:rPr>
          <w:rFonts w:ascii="Noteworthy Light" w:hAnsi="Noteworthy Light"/>
        </w:rPr>
      </w:pPr>
      <w:r>
        <w:rPr>
          <w:rFonts w:ascii="Noteworthy Light" w:hAnsi="Noteworthy Light"/>
        </w:rPr>
        <w:t>Be positive</w:t>
      </w:r>
    </w:p>
    <w:p w:rsidR="006141F0" w:rsidRDefault="006141F0" w:rsidP="006141F0">
      <w:pPr>
        <w:ind w:left="3600"/>
        <w:rPr>
          <w:rFonts w:ascii="Noteworthy Light" w:hAnsi="Noteworthy Light"/>
        </w:rPr>
      </w:pPr>
      <w:r>
        <w:rPr>
          <w:rFonts w:ascii="Noteworthy Light" w:hAnsi="Noteworthy Light"/>
        </w:rPr>
        <w:t>Be proactive-ask questions</w:t>
      </w:r>
    </w:p>
    <w:p w:rsidR="006141F0" w:rsidRDefault="006141F0" w:rsidP="006141F0">
      <w:pPr>
        <w:ind w:left="3600"/>
        <w:rPr>
          <w:rFonts w:ascii="Noteworthy Light" w:hAnsi="Noteworthy Light"/>
        </w:rPr>
      </w:pPr>
      <w:r>
        <w:rPr>
          <w:rFonts w:ascii="Noteworthy Light" w:hAnsi="Noteworthy Light"/>
        </w:rPr>
        <w:t>Be responsible-take care of your own needs</w:t>
      </w:r>
    </w:p>
    <w:p w:rsidR="006141F0" w:rsidRDefault="006141F0" w:rsidP="006141F0">
      <w:pPr>
        <w:ind w:left="3600"/>
        <w:rPr>
          <w:rFonts w:ascii="Noteworthy Light" w:hAnsi="Noteworthy Light"/>
        </w:rPr>
      </w:pPr>
      <w:r>
        <w:rPr>
          <w:rFonts w:ascii="Noteworthy Light" w:hAnsi="Noteworthy Light"/>
        </w:rPr>
        <w:t>Be fun!</w:t>
      </w:r>
    </w:p>
    <w:tbl>
      <w:tblPr>
        <w:tblStyle w:val="LightGrid"/>
        <w:tblpPr w:leftFromText="180" w:rightFromText="180" w:vertAnchor="text" w:horzAnchor="page" w:tblpX="2470" w:tblpY="27"/>
        <w:tblW w:w="7937" w:type="dxa"/>
        <w:tblLook w:val="04A0" w:firstRow="1" w:lastRow="0" w:firstColumn="1" w:lastColumn="0" w:noHBand="0" w:noVBand="1"/>
      </w:tblPr>
      <w:tblGrid>
        <w:gridCol w:w="1694"/>
        <w:gridCol w:w="2671"/>
        <w:gridCol w:w="3572"/>
      </w:tblGrid>
      <w:tr w:rsidR="00B33292" w:rsidRPr="006141F0" w:rsidTr="00B33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6141F0" w:rsidRDefault="00B33292" w:rsidP="00B33292">
            <w:pPr>
              <w:jc w:val="center"/>
              <w:rPr>
                <w:rFonts w:ascii="Noteworthy Light" w:hAnsi="Noteworthy Light"/>
              </w:rPr>
            </w:pPr>
            <w:r w:rsidRPr="006141F0">
              <w:rPr>
                <w:rFonts w:ascii="Noteworthy Light" w:hAnsi="Noteworthy Light"/>
              </w:rPr>
              <w:t>Time</w:t>
            </w:r>
          </w:p>
        </w:tc>
        <w:tc>
          <w:tcPr>
            <w:tcW w:w="2671" w:type="dxa"/>
          </w:tcPr>
          <w:p w:rsidR="00B33292" w:rsidRPr="006141F0" w:rsidRDefault="00B33292" w:rsidP="00B33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</w:rPr>
            </w:pPr>
            <w:r w:rsidRPr="006141F0">
              <w:rPr>
                <w:rFonts w:ascii="Noteworthy Light" w:hAnsi="Noteworthy Light"/>
              </w:rPr>
              <w:t>What</w:t>
            </w:r>
          </w:p>
        </w:tc>
        <w:tc>
          <w:tcPr>
            <w:tcW w:w="3572" w:type="dxa"/>
          </w:tcPr>
          <w:p w:rsidR="00B33292" w:rsidRPr="006141F0" w:rsidRDefault="00B33292" w:rsidP="00B33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</w:rPr>
            </w:pPr>
            <w:r w:rsidRPr="006141F0">
              <w:rPr>
                <w:rFonts w:ascii="Noteworthy Light" w:hAnsi="Noteworthy Light"/>
              </w:rPr>
              <w:t>Outcome</w:t>
            </w:r>
          </w:p>
        </w:tc>
      </w:tr>
      <w:tr w:rsidR="00B33292" w:rsidRPr="006141F0" w:rsidTr="00B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15 min</w:t>
            </w:r>
          </w:p>
        </w:tc>
        <w:tc>
          <w:tcPr>
            <w:tcW w:w="2671" w:type="dxa"/>
          </w:tcPr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Welcome and Introductions</w:t>
            </w:r>
          </w:p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</w:p>
        </w:tc>
        <w:tc>
          <w:tcPr>
            <w:tcW w:w="3572" w:type="dxa"/>
          </w:tcPr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Set Purpose for Today</w:t>
            </w:r>
          </w:p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Gather Background Info</w:t>
            </w:r>
          </w:p>
        </w:tc>
      </w:tr>
      <w:tr w:rsidR="00B33292" w:rsidRPr="006141F0" w:rsidTr="00B3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30 min</w:t>
            </w:r>
          </w:p>
        </w:tc>
        <w:tc>
          <w:tcPr>
            <w:tcW w:w="2671" w:type="dxa"/>
          </w:tcPr>
          <w:p w:rsidR="00B33292" w:rsidRPr="00930CC9" w:rsidRDefault="00B33292" w:rsidP="00B3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proofErr w:type="spellStart"/>
            <w:r w:rsidRPr="00930CC9">
              <w:rPr>
                <w:rFonts w:ascii="Noteworthy Light" w:hAnsi="Noteworthy Light"/>
                <w:sz w:val="22"/>
                <w:szCs w:val="22"/>
              </w:rPr>
              <w:t>AIMSweb</w:t>
            </w:r>
            <w:proofErr w:type="spellEnd"/>
            <w:r w:rsidRPr="00930CC9">
              <w:rPr>
                <w:rFonts w:ascii="Noteworthy Light" w:hAnsi="Noteworthy Light"/>
                <w:sz w:val="22"/>
                <w:szCs w:val="22"/>
              </w:rPr>
              <w:t xml:space="preserve"> overview</w:t>
            </w:r>
          </w:p>
          <w:p w:rsidR="00B33292" w:rsidRPr="00930CC9" w:rsidRDefault="00B33292" w:rsidP="00B3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</w:p>
        </w:tc>
        <w:tc>
          <w:tcPr>
            <w:tcW w:w="3572" w:type="dxa"/>
          </w:tcPr>
          <w:p w:rsidR="00B33292" w:rsidRPr="00930CC9" w:rsidRDefault="00B33292" w:rsidP="00B3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 xml:space="preserve">Become familiar with </w:t>
            </w:r>
            <w:proofErr w:type="spellStart"/>
            <w:r w:rsidRPr="00930CC9">
              <w:rPr>
                <w:rFonts w:ascii="Noteworthy Light" w:hAnsi="Noteworthy Light"/>
                <w:sz w:val="22"/>
                <w:szCs w:val="22"/>
              </w:rPr>
              <w:t>AIMSweb</w:t>
            </w:r>
            <w:proofErr w:type="spellEnd"/>
          </w:p>
        </w:tc>
      </w:tr>
      <w:tr w:rsidR="00B33292" w:rsidRPr="006141F0" w:rsidTr="00B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30 min</w:t>
            </w:r>
          </w:p>
        </w:tc>
        <w:tc>
          <w:tcPr>
            <w:tcW w:w="2671" w:type="dxa"/>
          </w:tcPr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Common Core Foundational Skills</w:t>
            </w:r>
          </w:p>
        </w:tc>
        <w:tc>
          <w:tcPr>
            <w:tcW w:w="3572" w:type="dxa"/>
          </w:tcPr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Expectations and Standards for Common Core Foundational Skills</w:t>
            </w:r>
          </w:p>
        </w:tc>
      </w:tr>
      <w:tr w:rsidR="00B33292" w:rsidRPr="006141F0" w:rsidTr="00B3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5 Min</w:t>
            </w:r>
          </w:p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</w:p>
        </w:tc>
        <w:tc>
          <w:tcPr>
            <w:tcW w:w="2671" w:type="dxa"/>
          </w:tcPr>
          <w:p w:rsidR="00B33292" w:rsidRPr="00930CC9" w:rsidRDefault="00B33292" w:rsidP="00B3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Break and Prizes</w:t>
            </w:r>
          </w:p>
        </w:tc>
        <w:tc>
          <w:tcPr>
            <w:tcW w:w="3572" w:type="dxa"/>
          </w:tcPr>
          <w:p w:rsidR="00B33292" w:rsidRPr="00930CC9" w:rsidRDefault="00B33292" w:rsidP="00B3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</w:p>
        </w:tc>
      </w:tr>
      <w:tr w:rsidR="00B33292" w:rsidRPr="006141F0" w:rsidTr="00B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40 Min</w:t>
            </w:r>
          </w:p>
        </w:tc>
        <w:tc>
          <w:tcPr>
            <w:tcW w:w="2671" w:type="dxa"/>
          </w:tcPr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Progress Monitoring and Goals</w:t>
            </w:r>
          </w:p>
        </w:tc>
        <w:tc>
          <w:tcPr>
            <w:tcW w:w="3572" w:type="dxa"/>
          </w:tcPr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Set up caseloads for MTSS and set goals.</w:t>
            </w:r>
          </w:p>
        </w:tc>
      </w:tr>
      <w:tr w:rsidR="00B33292" w:rsidRPr="006141F0" w:rsidTr="00B3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30 Min</w:t>
            </w:r>
          </w:p>
        </w:tc>
        <w:tc>
          <w:tcPr>
            <w:tcW w:w="2671" w:type="dxa"/>
          </w:tcPr>
          <w:p w:rsidR="00B33292" w:rsidRPr="00930CC9" w:rsidRDefault="00B33292" w:rsidP="00B33292">
            <w:pPr>
              <w:ind w:hanging="7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Guided Reading and MTSS groups</w:t>
            </w:r>
          </w:p>
        </w:tc>
        <w:tc>
          <w:tcPr>
            <w:tcW w:w="3572" w:type="dxa"/>
          </w:tcPr>
          <w:p w:rsidR="00B33292" w:rsidRPr="00930CC9" w:rsidRDefault="00B33292" w:rsidP="00B3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Possibly adjust GR and MTSS group according to new information.</w:t>
            </w:r>
          </w:p>
        </w:tc>
      </w:tr>
      <w:tr w:rsidR="00B33292" w:rsidRPr="006141F0" w:rsidTr="00B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15 Min</w:t>
            </w:r>
          </w:p>
        </w:tc>
        <w:tc>
          <w:tcPr>
            <w:tcW w:w="2671" w:type="dxa"/>
          </w:tcPr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Questions and Closing</w:t>
            </w:r>
          </w:p>
        </w:tc>
        <w:tc>
          <w:tcPr>
            <w:tcW w:w="3572" w:type="dxa"/>
          </w:tcPr>
          <w:p w:rsidR="00B33292" w:rsidRPr="00930CC9" w:rsidRDefault="00B33292" w:rsidP="00B3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Review and Reflect</w:t>
            </w:r>
          </w:p>
        </w:tc>
      </w:tr>
      <w:tr w:rsidR="00B33292" w:rsidRPr="006141F0" w:rsidTr="00B3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B33292" w:rsidRPr="00930CC9" w:rsidRDefault="00B33292" w:rsidP="00B33292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5 Min</w:t>
            </w:r>
          </w:p>
        </w:tc>
        <w:tc>
          <w:tcPr>
            <w:tcW w:w="2671" w:type="dxa"/>
          </w:tcPr>
          <w:p w:rsidR="00B33292" w:rsidRPr="00930CC9" w:rsidRDefault="00B33292" w:rsidP="00B3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Feedback</w:t>
            </w:r>
          </w:p>
        </w:tc>
        <w:tc>
          <w:tcPr>
            <w:tcW w:w="3572" w:type="dxa"/>
          </w:tcPr>
          <w:p w:rsidR="00B33292" w:rsidRPr="00930CC9" w:rsidRDefault="00B33292" w:rsidP="00B3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sz w:val="22"/>
                <w:szCs w:val="22"/>
              </w:rPr>
            </w:pPr>
            <w:r w:rsidRPr="00930CC9">
              <w:rPr>
                <w:rFonts w:ascii="Noteworthy Light" w:hAnsi="Noteworthy Light"/>
                <w:sz w:val="22"/>
                <w:szCs w:val="22"/>
              </w:rPr>
              <w:t>Feedback for presenter</w:t>
            </w:r>
          </w:p>
        </w:tc>
      </w:tr>
    </w:tbl>
    <w:p w:rsidR="006141F0" w:rsidRPr="006141F0" w:rsidRDefault="006141F0" w:rsidP="006141F0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Default="006141F0" w:rsidP="006141F0">
      <w:pPr>
        <w:jc w:val="center"/>
        <w:rPr>
          <w:sz w:val="16"/>
          <w:szCs w:val="16"/>
        </w:rPr>
      </w:pPr>
    </w:p>
    <w:p w:rsidR="006141F0" w:rsidRPr="006141F0" w:rsidRDefault="006141F0" w:rsidP="006141F0">
      <w:pPr>
        <w:jc w:val="center"/>
        <w:rPr>
          <w:b/>
          <w:sz w:val="16"/>
          <w:szCs w:val="16"/>
          <w:u w:val="single"/>
        </w:rPr>
      </w:pPr>
      <w:r w:rsidRPr="006141F0">
        <w:rPr>
          <w:b/>
          <w:sz w:val="16"/>
          <w:szCs w:val="16"/>
          <w:u w:val="single"/>
        </w:rPr>
        <w:t>Contact Information</w:t>
      </w:r>
    </w:p>
    <w:p w:rsidR="006141F0" w:rsidRPr="006141F0" w:rsidRDefault="006141F0" w:rsidP="006141F0">
      <w:pPr>
        <w:jc w:val="center"/>
        <w:rPr>
          <w:sz w:val="16"/>
          <w:szCs w:val="16"/>
        </w:rPr>
      </w:pPr>
      <w:r w:rsidRPr="006141F0">
        <w:rPr>
          <w:sz w:val="16"/>
          <w:szCs w:val="16"/>
        </w:rPr>
        <w:t>Sarah Stevens</w:t>
      </w:r>
    </w:p>
    <w:p w:rsidR="006141F0" w:rsidRPr="006141F0" w:rsidRDefault="006141F0" w:rsidP="006141F0">
      <w:pPr>
        <w:jc w:val="center"/>
        <w:rPr>
          <w:sz w:val="16"/>
          <w:szCs w:val="16"/>
        </w:rPr>
      </w:pPr>
      <w:hyperlink r:id="rId7" w:history="1">
        <w:r w:rsidRPr="006141F0">
          <w:rPr>
            <w:rStyle w:val="Hyperlink"/>
            <w:sz w:val="16"/>
            <w:szCs w:val="16"/>
          </w:rPr>
          <w:t>sstevens@joplin.k12.mo.us</w:t>
        </w:r>
      </w:hyperlink>
    </w:p>
    <w:p w:rsidR="006141F0" w:rsidRPr="006141F0" w:rsidRDefault="006141F0" w:rsidP="006141F0">
      <w:pPr>
        <w:jc w:val="center"/>
        <w:rPr>
          <w:sz w:val="16"/>
          <w:szCs w:val="16"/>
        </w:rPr>
      </w:pPr>
      <w:bookmarkStart w:id="0" w:name="_GoBack"/>
      <w:bookmarkEnd w:id="0"/>
      <w:r w:rsidRPr="006141F0">
        <w:rPr>
          <w:sz w:val="16"/>
          <w:szCs w:val="16"/>
        </w:rPr>
        <w:t>620-404-8782</w:t>
      </w:r>
    </w:p>
    <w:sectPr w:rsidR="006141F0" w:rsidRPr="006141F0" w:rsidSect="00987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F0"/>
    <w:rsid w:val="006141F0"/>
    <w:rsid w:val="00930CC9"/>
    <w:rsid w:val="00987890"/>
    <w:rsid w:val="00B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05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141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141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141F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141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4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141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141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141F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141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4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stevens@joplin.k12.mo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5102A-132A-FF40-99D7-4C49098B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STEVENS</dc:creator>
  <cp:keywords/>
  <dc:description/>
  <cp:lastModifiedBy>SARAH STEVENS</cp:lastModifiedBy>
  <cp:revision>2</cp:revision>
  <cp:lastPrinted>2012-11-11T21:57:00Z</cp:lastPrinted>
  <dcterms:created xsi:type="dcterms:W3CDTF">2012-11-11T21:59:00Z</dcterms:created>
  <dcterms:modified xsi:type="dcterms:W3CDTF">2012-11-11T21:59:00Z</dcterms:modified>
</cp:coreProperties>
</file>